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5E" w:rsidRDefault="009C2F36" w:rsidP="009C2F36">
      <w:pPr>
        <w:jc w:val="center"/>
        <w:rPr>
          <w:rFonts w:ascii="Arial" w:hAnsi="Arial" w:cs="Arial"/>
          <w:b/>
          <w:sz w:val="24"/>
        </w:rPr>
      </w:pPr>
      <w:bookmarkStart w:id="0" w:name="_GoBack"/>
      <w:r>
        <w:rPr>
          <w:rFonts w:ascii="Arial" w:hAnsi="Arial" w:cs="Arial"/>
          <w:b/>
          <w:sz w:val="24"/>
        </w:rPr>
        <w:t>Community Engagement Report</w:t>
      </w:r>
    </w:p>
    <w:bookmarkEnd w:id="0"/>
    <w:p w:rsidR="009C2F36" w:rsidRDefault="00DF3805" w:rsidP="009C2F36">
      <w:pPr>
        <w:jc w:val="center"/>
        <w:rPr>
          <w:rFonts w:ascii="Arial" w:hAnsi="Arial" w:cs="Arial"/>
          <w:b/>
          <w:sz w:val="24"/>
        </w:rPr>
      </w:pPr>
      <w:r>
        <w:rPr>
          <w:rFonts w:ascii="Arial" w:hAnsi="Arial" w:cs="Arial"/>
          <w:b/>
          <w:sz w:val="24"/>
        </w:rPr>
        <w:t>May - June</w:t>
      </w:r>
      <w:r w:rsidR="00D053DE">
        <w:rPr>
          <w:rFonts w:ascii="Arial" w:hAnsi="Arial" w:cs="Arial"/>
          <w:b/>
          <w:sz w:val="24"/>
        </w:rPr>
        <w:t xml:space="preserve"> 2021</w:t>
      </w:r>
    </w:p>
    <w:p w:rsidR="009C2F36" w:rsidRDefault="00143F5C" w:rsidP="009C2F36">
      <w:pPr>
        <w:jc w:val="center"/>
        <w:rPr>
          <w:rFonts w:ascii="Arial" w:hAnsi="Arial" w:cs="Arial"/>
          <w:b/>
          <w:sz w:val="24"/>
        </w:rPr>
      </w:pPr>
      <w:r>
        <w:rPr>
          <w:rFonts w:ascii="Arial" w:hAnsi="Arial" w:cs="Arial"/>
          <w:b/>
          <w:sz w:val="24"/>
        </w:rPr>
        <w:t>Total recorded visits:  75</w:t>
      </w:r>
    </w:p>
    <w:p w:rsidR="00143F5C" w:rsidRDefault="00143F5C" w:rsidP="009C2F36">
      <w:pPr>
        <w:jc w:val="center"/>
        <w:rPr>
          <w:rFonts w:ascii="Arial" w:hAnsi="Arial" w:cs="Arial"/>
          <w:b/>
          <w:sz w:val="24"/>
        </w:rPr>
      </w:pPr>
      <w:r>
        <w:rPr>
          <w:rFonts w:ascii="Arial" w:hAnsi="Arial" w:cs="Arial"/>
          <w:b/>
          <w:sz w:val="24"/>
        </w:rPr>
        <w:t xml:space="preserve">Total volunteer hours:  </w:t>
      </w:r>
      <w:r w:rsidR="003D4B23">
        <w:rPr>
          <w:rFonts w:ascii="Arial" w:hAnsi="Arial" w:cs="Arial"/>
          <w:b/>
          <w:sz w:val="24"/>
        </w:rPr>
        <w:t>6</w:t>
      </w:r>
    </w:p>
    <w:p w:rsidR="00AB37E5" w:rsidRDefault="00AB37E5" w:rsidP="009C2F36">
      <w:pPr>
        <w:jc w:val="center"/>
        <w:rPr>
          <w:rFonts w:ascii="Arial" w:hAnsi="Arial" w:cs="Arial"/>
          <w:b/>
          <w:sz w:val="24"/>
        </w:rPr>
      </w:pPr>
    </w:p>
    <w:p w:rsidR="000143D6" w:rsidRDefault="00B26F80" w:rsidP="009C2F36">
      <w:pPr>
        <w:rPr>
          <w:rFonts w:ascii="Arial" w:hAnsi="Arial" w:cs="Arial"/>
          <w:sz w:val="24"/>
        </w:rPr>
      </w:pPr>
      <w:r>
        <w:rPr>
          <w:rFonts w:ascii="Arial" w:hAnsi="Arial" w:cs="Arial"/>
          <w:sz w:val="24"/>
        </w:rPr>
        <w:t>The</w:t>
      </w:r>
      <w:r w:rsidR="009C2F36">
        <w:rPr>
          <w:rFonts w:ascii="Arial" w:hAnsi="Arial" w:cs="Arial"/>
          <w:sz w:val="24"/>
        </w:rPr>
        <w:t xml:space="preserve"> Community Learning Center</w:t>
      </w:r>
      <w:r w:rsidR="007E0E80">
        <w:rPr>
          <w:rFonts w:ascii="Arial" w:hAnsi="Arial" w:cs="Arial"/>
          <w:sz w:val="24"/>
        </w:rPr>
        <w:t xml:space="preserve"> (CLC)</w:t>
      </w:r>
      <w:r w:rsidR="004239DB">
        <w:rPr>
          <w:rFonts w:ascii="Arial" w:hAnsi="Arial" w:cs="Arial"/>
          <w:sz w:val="24"/>
        </w:rPr>
        <w:t xml:space="preserve"> </w:t>
      </w:r>
      <w:r w:rsidR="00DF3805">
        <w:rPr>
          <w:rFonts w:ascii="Arial" w:hAnsi="Arial" w:cs="Arial"/>
          <w:sz w:val="24"/>
        </w:rPr>
        <w:t>remained</w:t>
      </w:r>
      <w:r w:rsidR="00483C42">
        <w:rPr>
          <w:rFonts w:ascii="Arial" w:hAnsi="Arial" w:cs="Arial"/>
          <w:sz w:val="24"/>
        </w:rPr>
        <w:t xml:space="preserve"> closed</w:t>
      </w:r>
      <w:r w:rsidR="001D37B0">
        <w:rPr>
          <w:rFonts w:ascii="Arial" w:hAnsi="Arial" w:cs="Arial"/>
          <w:sz w:val="24"/>
        </w:rPr>
        <w:t xml:space="preserve"> through the month of </w:t>
      </w:r>
      <w:r w:rsidR="00DF3805">
        <w:rPr>
          <w:rFonts w:ascii="Arial" w:hAnsi="Arial" w:cs="Arial"/>
          <w:sz w:val="24"/>
        </w:rPr>
        <w:t>May</w:t>
      </w:r>
      <w:r w:rsidR="00483C42">
        <w:rPr>
          <w:rFonts w:ascii="Arial" w:hAnsi="Arial" w:cs="Arial"/>
          <w:sz w:val="24"/>
        </w:rPr>
        <w:t xml:space="preserve"> as well as offering</w:t>
      </w:r>
      <w:r w:rsidR="009C2F36">
        <w:rPr>
          <w:rFonts w:ascii="Arial" w:hAnsi="Arial" w:cs="Arial"/>
          <w:sz w:val="24"/>
        </w:rPr>
        <w:t xml:space="preserve"> classes and activities virtually </w:t>
      </w:r>
      <w:r w:rsidR="00483C42">
        <w:rPr>
          <w:rFonts w:ascii="Arial" w:hAnsi="Arial" w:cs="Arial"/>
          <w:sz w:val="24"/>
        </w:rPr>
        <w:t>along with</w:t>
      </w:r>
      <w:r w:rsidR="009C2F36">
        <w:rPr>
          <w:rFonts w:ascii="Arial" w:hAnsi="Arial" w:cs="Arial"/>
          <w:sz w:val="24"/>
        </w:rPr>
        <w:t xml:space="preserve"> interactive videos, resources, and information through our Facebook page. </w:t>
      </w:r>
      <w:r w:rsidR="00DF3805">
        <w:rPr>
          <w:rFonts w:ascii="Arial" w:hAnsi="Arial" w:cs="Arial"/>
          <w:sz w:val="24"/>
        </w:rPr>
        <w:t xml:space="preserve">In June, the CLC was able to begin offering some activities at the CLC. These included crafts on Wednesdays, Bingo on Fridays, and open times for people to come in and use the Center’s resources. Each class was limited to 10 participants (staff included) with required registration. Open times had to be scheduled as an appointment to ensure the building was not overcrowded and space was available. </w:t>
      </w:r>
      <w:r w:rsidR="003D4B23">
        <w:rPr>
          <w:rFonts w:ascii="Arial" w:hAnsi="Arial" w:cs="Arial"/>
          <w:sz w:val="24"/>
        </w:rPr>
        <w:t>In addition, Friday Bingo in June was also offered via Zoom link and averaged 4 online participants each week.</w:t>
      </w:r>
    </w:p>
    <w:p w:rsidR="003D4B23" w:rsidRDefault="003D4B23" w:rsidP="003D4B23">
      <w:pPr>
        <w:rPr>
          <w:rFonts w:ascii="Arial" w:hAnsi="Arial" w:cs="Arial"/>
          <w:sz w:val="24"/>
        </w:rPr>
      </w:pPr>
      <w:r>
        <w:rPr>
          <w:rFonts w:ascii="Arial" w:hAnsi="Arial" w:cs="Arial"/>
          <w:sz w:val="24"/>
        </w:rPr>
        <w:t>Melissa continued</w:t>
      </w:r>
      <w:r w:rsidR="00156142">
        <w:rPr>
          <w:rFonts w:ascii="Arial" w:hAnsi="Arial" w:cs="Arial"/>
          <w:sz w:val="24"/>
        </w:rPr>
        <w:t xml:space="preserve"> </w:t>
      </w:r>
      <w:r>
        <w:rPr>
          <w:rFonts w:ascii="Arial" w:hAnsi="Arial" w:cs="Arial"/>
          <w:sz w:val="24"/>
        </w:rPr>
        <w:t>to teach The Mandt System certification classes both months. Two area providers had 10 staff complete their certification process. Beginning in July, the training schedule will return to a more regular schedule with new certifications being taught every other month and recertification each month. Each class will require a minimum of four students to be held with notification of any cancelations going out to providers the Friday before the scheduled class. This will allow for fuller classes with more active participants to increase discussion and learning.</w:t>
      </w:r>
    </w:p>
    <w:p w:rsidR="00FF4834" w:rsidRDefault="00156142" w:rsidP="00D311E9">
      <w:pPr>
        <w:rPr>
          <w:rFonts w:ascii="Arial" w:hAnsi="Arial" w:cs="Arial"/>
          <w:sz w:val="24"/>
        </w:rPr>
      </w:pPr>
      <w:r w:rsidRPr="00156142">
        <w:rPr>
          <w:rFonts w:ascii="Arial" w:hAnsi="Arial" w:cs="Arial"/>
          <w:sz w:val="24"/>
        </w:rPr>
        <w:t xml:space="preserve">On </w:t>
      </w:r>
      <w:r w:rsidR="003D4B23">
        <w:rPr>
          <w:rFonts w:ascii="Arial" w:hAnsi="Arial" w:cs="Arial"/>
          <w:sz w:val="24"/>
        </w:rPr>
        <w:t>May 19</w:t>
      </w:r>
      <w:r w:rsidR="003D4B23" w:rsidRPr="003D4B23">
        <w:rPr>
          <w:rFonts w:ascii="Arial" w:hAnsi="Arial" w:cs="Arial"/>
          <w:sz w:val="24"/>
          <w:vertAlign w:val="superscript"/>
        </w:rPr>
        <w:t>th</w:t>
      </w:r>
      <w:r w:rsidR="003D4B23">
        <w:rPr>
          <w:rFonts w:ascii="Arial" w:hAnsi="Arial" w:cs="Arial"/>
          <w:sz w:val="24"/>
        </w:rPr>
        <w:t xml:space="preserve"> and June 16</w:t>
      </w:r>
      <w:r w:rsidR="003D4B23" w:rsidRPr="003D4B23">
        <w:rPr>
          <w:rFonts w:ascii="Arial" w:hAnsi="Arial" w:cs="Arial"/>
          <w:sz w:val="24"/>
          <w:vertAlign w:val="superscript"/>
        </w:rPr>
        <w:t>th</w:t>
      </w:r>
      <w:r w:rsidR="00B5126A">
        <w:rPr>
          <w:rFonts w:ascii="Arial" w:hAnsi="Arial" w:cs="Arial"/>
          <w:sz w:val="24"/>
        </w:rPr>
        <w:t>,</w:t>
      </w:r>
      <w:r w:rsidRPr="00156142">
        <w:rPr>
          <w:rFonts w:ascii="Arial" w:hAnsi="Arial" w:cs="Arial"/>
          <w:sz w:val="24"/>
        </w:rPr>
        <w:t xml:space="preserve"> Melissa participated in the monthly Area Scene call with KIRX. </w:t>
      </w:r>
      <w:r w:rsidR="003D4B23">
        <w:rPr>
          <w:rFonts w:ascii="Arial" w:hAnsi="Arial" w:cs="Arial"/>
          <w:sz w:val="24"/>
        </w:rPr>
        <w:t>During each call she spoke about the ongoing activities and changes at the CLC, as well as, the Youth Employment Program Enrichment Camps</w:t>
      </w:r>
      <w:r w:rsidR="00D311E9">
        <w:rPr>
          <w:rFonts w:ascii="Arial" w:hAnsi="Arial" w:cs="Arial"/>
          <w:sz w:val="24"/>
        </w:rPr>
        <w:t xml:space="preserve"> and</w:t>
      </w:r>
      <w:r w:rsidR="003D4B23">
        <w:rPr>
          <w:rFonts w:ascii="Arial" w:hAnsi="Arial" w:cs="Arial"/>
          <w:sz w:val="24"/>
        </w:rPr>
        <w:t xml:space="preserve"> </w:t>
      </w:r>
      <w:r w:rsidR="00D311E9">
        <w:rPr>
          <w:rFonts w:ascii="Arial" w:hAnsi="Arial" w:cs="Arial"/>
          <w:sz w:val="24"/>
        </w:rPr>
        <w:t xml:space="preserve">SB40’s hiring of Crystal </w:t>
      </w:r>
      <w:proofErr w:type="spellStart"/>
      <w:r w:rsidR="00D311E9">
        <w:rPr>
          <w:rFonts w:ascii="Arial" w:hAnsi="Arial" w:cs="Arial"/>
          <w:sz w:val="24"/>
        </w:rPr>
        <w:t>Aminirad</w:t>
      </w:r>
      <w:proofErr w:type="spellEnd"/>
      <w:r w:rsidR="00D311E9">
        <w:rPr>
          <w:rFonts w:ascii="Arial" w:hAnsi="Arial" w:cs="Arial"/>
          <w:sz w:val="24"/>
        </w:rPr>
        <w:t xml:space="preserve"> as the new Executive Director.</w:t>
      </w:r>
    </w:p>
    <w:p w:rsidR="00F97B49" w:rsidRDefault="00D311E9" w:rsidP="009C2F36">
      <w:pPr>
        <w:rPr>
          <w:rFonts w:ascii="Arial" w:hAnsi="Arial" w:cs="Arial"/>
          <w:sz w:val="24"/>
        </w:rPr>
      </w:pPr>
      <w:r>
        <w:rPr>
          <w:rFonts w:ascii="Arial" w:hAnsi="Arial" w:cs="Arial"/>
          <w:sz w:val="24"/>
        </w:rPr>
        <w:t xml:space="preserve">In May and June, Melissa has attended </w:t>
      </w:r>
      <w:r w:rsidR="003A7707">
        <w:rPr>
          <w:rFonts w:ascii="Arial" w:hAnsi="Arial" w:cs="Arial"/>
          <w:sz w:val="24"/>
        </w:rPr>
        <w:t>two</w:t>
      </w:r>
      <w:r>
        <w:rPr>
          <w:rFonts w:ascii="Arial" w:hAnsi="Arial" w:cs="Arial"/>
          <w:sz w:val="24"/>
        </w:rPr>
        <w:t xml:space="preserve"> webinars including </w:t>
      </w:r>
      <w:r w:rsidR="003A7707">
        <w:rPr>
          <w:rFonts w:ascii="Arial" w:hAnsi="Arial" w:cs="Arial"/>
          <w:sz w:val="24"/>
        </w:rPr>
        <w:t>Everyone’s Welcome – Looking at Lived Experiences of Disability through the Lens of DEI and Missouri First Responder Advocacy Training. Everyone’s W</w:t>
      </w:r>
      <w:r w:rsidR="00940775">
        <w:rPr>
          <w:rFonts w:ascii="Arial" w:hAnsi="Arial" w:cs="Arial"/>
          <w:sz w:val="24"/>
        </w:rPr>
        <w:t>elcome provided information on e</w:t>
      </w:r>
      <w:r w:rsidR="003A7707">
        <w:rPr>
          <w:rFonts w:ascii="Arial" w:hAnsi="Arial" w:cs="Arial"/>
          <w:sz w:val="24"/>
        </w:rPr>
        <w:t xml:space="preserve">nsuring that all people with disabilities are treated with dignity, equality, </w:t>
      </w:r>
      <w:r w:rsidR="00940775">
        <w:rPr>
          <w:rFonts w:ascii="Arial" w:hAnsi="Arial" w:cs="Arial"/>
          <w:sz w:val="24"/>
        </w:rPr>
        <w:t xml:space="preserve">and integrity in all community settings. The Missouri First Responder Advocacy Training offered information to share with area first responders regarding free trainings through Niagara University. This opportunity is sponsored by a grant from the Missouri Developmental Disability Council (MODDC) to ensure that first responders at all levels are prepared to support people with disabilities during an emergency. </w:t>
      </w:r>
    </w:p>
    <w:p w:rsidR="00940775" w:rsidRDefault="00940775" w:rsidP="009C2F36">
      <w:pPr>
        <w:rPr>
          <w:rFonts w:ascii="Arial" w:hAnsi="Arial" w:cs="Arial"/>
          <w:sz w:val="24"/>
        </w:rPr>
      </w:pPr>
      <w:r>
        <w:rPr>
          <w:rFonts w:ascii="Arial" w:hAnsi="Arial" w:cs="Arial"/>
          <w:sz w:val="24"/>
        </w:rPr>
        <w:t xml:space="preserve">Melissa has worked on finishing Board Archives on the website through 2017 and creating a “Meet Our Staff” landing page with direct links to email and phone for each staff as appropriate. She is currently collecting short staff profiles to include with each staff’s information. </w:t>
      </w:r>
    </w:p>
    <w:p w:rsidR="00940775" w:rsidRPr="009C2F36" w:rsidRDefault="00AB37E5" w:rsidP="009C2F36">
      <w:pPr>
        <w:rPr>
          <w:rFonts w:ascii="Arial" w:hAnsi="Arial" w:cs="Arial"/>
          <w:sz w:val="24"/>
        </w:rPr>
      </w:pPr>
      <w:r>
        <w:rPr>
          <w:rFonts w:ascii="Arial" w:hAnsi="Arial" w:cs="Arial"/>
          <w:sz w:val="24"/>
        </w:rPr>
        <w:lastRenderedPageBreak/>
        <w:t>Finally, the Youth Employment Program Enrichment Camps will begin on June 28</w:t>
      </w:r>
      <w:r w:rsidRPr="00AB37E5">
        <w:rPr>
          <w:rFonts w:ascii="Arial" w:hAnsi="Arial" w:cs="Arial"/>
          <w:sz w:val="24"/>
          <w:vertAlign w:val="superscript"/>
        </w:rPr>
        <w:t>th</w:t>
      </w:r>
      <w:r>
        <w:rPr>
          <w:rFonts w:ascii="Arial" w:hAnsi="Arial" w:cs="Arial"/>
          <w:sz w:val="24"/>
        </w:rPr>
        <w:t xml:space="preserve">. There are four scheduled camps, each centering on a specific area or skill related to employment. The camps currently have five students enrolled with space for 10. Enrollment will continue for each camp with a cutoff date of one week prior to the beginning of the class. </w:t>
      </w:r>
    </w:p>
    <w:sectPr w:rsidR="00940775" w:rsidRPr="009C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36"/>
    <w:rsid w:val="000143D6"/>
    <w:rsid w:val="000430B5"/>
    <w:rsid w:val="000B0515"/>
    <w:rsid w:val="000C4DF3"/>
    <w:rsid w:val="00143F5C"/>
    <w:rsid w:val="00147D07"/>
    <w:rsid w:val="00156142"/>
    <w:rsid w:val="0019379F"/>
    <w:rsid w:val="001D37B0"/>
    <w:rsid w:val="001D75C8"/>
    <w:rsid w:val="00207B8C"/>
    <w:rsid w:val="00211956"/>
    <w:rsid w:val="002452B1"/>
    <w:rsid w:val="0028529E"/>
    <w:rsid w:val="002B5878"/>
    <w:rsid w:val="003A7707"/>
    <w:rsid w:val="003C0A84"/>
    <w:rsid w:val="003D4B23"/>
    <w:rsid w:val="004239DB"/>
    <w:rsid w:val="00483C42"/>
    <w:rsid w:val="006056FC"/>
    <w:rsid w:val="00711D5E"/>
    <w:rsid w:val="0074417A"/>
    <w:rsid w:val="007E0E80"/>
    <w:rsid w:val="00877F1A"/>
    <w:rsid w:val="00905775"/>
    <w:rsid w:val="00940775"/>
    <w:rsid w:val="009A7D3B"/>
    <w:rsid w:val="009C2F36"/>
    <w:rsid w:val="009E084E"/>
    <w:rsid w:val="00A1547F"/>
    <w:rsid w:val="00AB37E5"/>
    <w:rsid w:val="00AF4E2F"/>
    <w:rsid w:val="00B26F80"/>
    <w:rsid w:val="00B5126A"/>
    <w:rsid w:val="00B94E07"/>
    <w:rsid w:val="00BF6F1D"/>
    <w:rsid w:val="00D053DE"/>
    <w:rsid w:val="00D311E9"/>
    <w:rsid w:val="00D546D7"/>
    <w:rsid w:val="00DF3805"/>
    <w:rsid w:val="00E04AD5"/>
    <w:rsid w:val="00F97B49"/>
    <w:rsid w:val="00FB173A"/>
    <w:rsid w:val="00FF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D48A-2730-4032-A412-B701064F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Cline</dc:creator>
  <cp:keywords/>
  <dc:description/>
  <cp:lastModifiedBy>Melissa Cline</cp:lastModifiedBy>
  <cp:revision>2</cp:revision>
  <cp:lastPrinted>2021-05-07T13:02:00Z</cp:lastPrinted>
  <dcterms:created xsi:type="dcterms:W3CDTF">2021-06-28T14:41:00Z</dcterms:created>
  <dcterms:modified xsi:type="dcterms:W3CDTF">2021-06-28T14:41:00Z</dcterms:modified>
</cp:coreProperties>
</file>